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c24d55d76f4b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fdc57c86ea46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Nobscot,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47722b1224eea" /><Relationship Type="http://schemas.openxmlformats.org/officeDocument/2006/relationships/numbering" Target="/word/numbering.xml" Id="R1f0881ce052e49e3" /><Relationship Type="http://schemas.openxmlformats.org/officeDocument/2006/relationships/settings" Target="/word/settings.xml" Id="R46b6cad999034ee8" /><Relationship Type="http://schemas.openxmlformats.org/officeDocument/2006/relationships/image" Target="/word/media/e14393b2-3d69-4fed-91c1-d0e3d809c43c.png" Id="R85fdc57c86ea4632" /></Relationships>
</file>