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254c81d48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5f95c3fd3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Nora Junction,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c74e95913430c" /><Relationship Type="http://schemas.openxmlformats.org/officeDocument/2006/relationships/numbering" Target="/word/numbering.xml" Id="R46a3267af31540f0" /><Relationship Type="http://schemas.openxmlformats.org/officeDocument/2006/relationships/settings" Target="/word/settings.xml" Id="R33276d6fa83b403f" /><Relationship Type="http://schemas.openxmlformats.org/officeDocument/2006/relationships/image" Target="/word/media/dd77c63e-0b16-41f2-b3e4-95f012b9fac1.png" Id="Rc325f95c3fd34c22" /></Relationships>
</file>