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a55d4809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32a06fe4b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Normandy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99fdc10b748d4" /><Relationship Type="http://schemas.openxmlformats.org/officeDocument/2006/relationships/numbering" Target="/word/numbering.xml" Id="Reca67f347c8a4cb6" /><Relationship Type="http://schemas.openxmlformats.org/officeDocument/2006/relationships/settings" Target="/word/settings.xml" Id="R6c4b7c17ad854770" /><Relationship Type="http://schemas.openxmlformats.org/officeDocument/2006/relationships/image" Target="/word/media/685322b8-98c0-449f-8c9c-5f4d587c0b22.png" Id="R83032a06fe4b4b8f" /></Relationships>
</file>