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bf1534c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ecc6ace1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Noroton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42e614d1a446e" /><Relationship Type="http://schemas.openxmlformats.org/officeDocument/2006/relationships/numbering" Target="/word/numbering.xml" Id="Rd06a2aa6f5984427" /><Relationship Type="http://schemas.openxmlformats.org/officeDocument/2006/relationships/settings" Target="/word/settings.xml" Id="R44222237cbf64266" /><Relationship Type="http://schemas.openxmlformats.org/officeDocument/2006/relationships/image" Target="/word/media/ef40aeda-99bd-43e8-8b9f-8dd4da758219.png" Id="R840cecc6ace14a52" /></Relationships>
</file>