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b787dfa2c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b759ae927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Amity,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58dcdcc5e465d" /><Relationship Type="http://schemas.openxmlformats.org/officeDocument/2006/relationships/numbering" Target="/word/numbering.xml" Id="R11c2cda418d941ee" /><Relationship Type="http://schemas.openxmlformats.org/officeDocument/2006/relationships/settings" Target="/word/settings.xml" Id="R9e8d24b33cdd4f4f" /><Relationship Type="http://schemas.openxmlformats.org/officeDocument/2006/relationships/image" Target="/word/media/f096bdff-380e-4ca4-a1d2-dd649edf4a02.png" Id="Rb08b759ae9274314" /></Relationships>
</file>