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ebcfd1fc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dff3c0946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Bancroft,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1948d8bbe425d" /><Relationship Type="http://schemas.openxmlformats.org/officeDocument/2006/relationships/numbering" Target="/word/numbering.xml" Id="Ra4156362eeb4444a" /><Relationship Type="http://schemas.openxmlformats.org/officeDocument/2006/relationships/settings" Target="/word/settings.xml" Id="Raf3b6434723947ad" /><Relationship Type="http://schemas.openxmlformats.org/officeDocument/2006/relationships/image" Target="/word/media/27c758ff-e530-41c1-876e-319643fe7ed0.png" Id="R8d0dff3c094641aa" /></Relationships>
</file>