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261ec69dc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f861cefe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Bennington,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24c4613c34832" /><Relationship Type="http://schemas.openxmlformats.org/officeDocument/2006/relationships/numbering" Target="/word/numbering.xml" Id="R4f26e9c7374748d8" /><Relationship Type="http://schemas.openxmlformats.org/officeDocument/2006/relationships/settings" Target="/word/settings.xml" Id="Rf26ac700a7124d93" /><Relationship Type="http://schemas.openxmlformats.org/officeDocument/2006/relationships/image" Target="/word/media/91913eeb-84c5-42c0-8bb2-f923e82046e5.png" Id="R179f861cefef441c" /></Relationships>
</file>