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470fafae9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b185fe7eb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Cape Arthur,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92c3ff30c45ed" /><Relationship Type="http://schemas.openxmlformats.org/officeDocument/2006/relationships/numbering" Target="/word/numbering.xml" Id="Rd7c28ebfe9dc4c9a" /><Relationship Type="http://schemas.openxmlformats.org/officeDocument/2006/relationships/settings" Target="/word/settings.xml" Id="Rec5a3f45328d4ca3" /><Relationship Type="http://schemas.openxmlformats.org/officeDocument/2006/relationships/image" Target="/word/media/d9ed0f24-29fb-4ffa-98af-776bc93c27b1.png" Id="R729b185fe7eb44e4" /></Relationships>
</file>