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a000f51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e01dc466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Carolina,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bc0cfba040ac" /><Relationship Type="http://schemas.openxmlformats.org/officeDocument/2006/relationships/numbering" Target="/word/numbering.xml" Id="R65402b63b1d246d2" /><Relationship Type="http://schemas.openxmlformats.org/officeDocument/2006/relationships/settings" Target="/word/settings.xml" Id="R71a3ba5c6f26413e" /><Relationship Type="http://schemas.openxmlformats.org/officeDocument/2006/relationships/image" Target="/word/media/fa54ef4e-d08e-4fa6-8868-0c72516cb9be.png" Id="R5ecfe01dc4664bfd" /></Relationships>
</file>