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954bbe13c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c068dd122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Daye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d36e7cbd64e83" /><Relationship Type="http://schemas.openxmlformats.org/officeDocument/2006/relationships/numbering" Target="/word/numbering.xml" Id="R7d37f4d9a79a44b2" /><Relationship Type="http://schemas.openxmlformats.org/officeDocument/2006/relationships/settings" Target="/word/settings.xml" Id="Rebbfee0894ff4a3c" /><Relationship Type="http://schemas.openxmlformats.org/officeDocument/2006/relationships/image" Target="/word/media/b28cab37-a2e3-489c-b1a4-1e70150507b0.png" Id="Raffc068dd122449c" /></Relationships>
</file>