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ba0c50704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c1c310a99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Frederick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4043d2c8e4e72" /><Relationship Type="http://schemas.openxmlformats.org/officeDocument/2006/relationships/numbering" Target="/word/numbering.xml" Id="R41e09bee98224239" /><Relationship Type="http://schemas.openxmlformats.org/officeDocument/2006/relationships/settings" Target="/word/settings.xml" Id="R361a7ce00a94427d" /><Relationship Type="http://schemas.openxmlformats.org/officeDocument/2006/relationships/image" Target="/word/media/21632f57-e724-49df-a3e7-0ee2bcc7f2c0.png" Id="Re82c1c310a994a42" /></Relationships>
</file>