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ef26b6080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e8f9699c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Harlowe,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220699e774f87" /><Relationship Type="http://schemas.openxmlformats.org/officeDocument/2006/relationships/numbering" Target="/word/numbering.xml" Id="Rdc59ce94d3d54650" /><Relationship Type="http://schemas.openxmlformats.org/officeDocument/2006/relationships/settings" Target="/word/settings.xml" Id="Rb550cb474f8446b8" /><Relationship Type="http://schemas.openxmlformats.org/officeDocument/2006/relationships/image" Target="/word/media/492db61f-7417-45a5-a783-d758ac86da22.png" Id="R49cbe8f9699c40a2" /></Relationships>
</file>