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2a732e3bb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1151af9eb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Kansas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cbee8cc3b4bfb" /><Relationship Type="http://schemas.openxmlformats.org/officeDocument/2006/relationships/numbering" Target="/word/numbering.xml" Id="R7f14a13e0ff94a1f" /><Relationship Type="http://schemas.openxmlformats.org/officeDocument/2006/relationships/settings" Target="/word/settings.xml" Id="Rfe52f90f5d244d1c" /><Relationship Type="http://schemas.openxmlformats.org/officeDocument/2006/relationships/image" Target="/word/media/d1ccb442-8429-46fb-8cb3-e34502787101.png" Id="Rc251151af9eb4a4b" /></Relationships>
</file>