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27feb852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6463be2f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Kortright,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aa566c1b14987" /><Relationship Type="http://schemas.openxmlformats.org/officeDocument/2006/relationships/numbering" Target="/word/numbering.xml" Id="Re884d66faceb40c4" /><Relationship Type="http://schemas.openxmlformats.org/officeDocument/2006/relationships/settings" Target="/word/settings.xml" Id="R81b238afb5ed40ff" /><Relationship Type="http://schemas.openxmlformats.org/officeDocument/2006/relationships/image" Target="/word/media/eda8b826-4b3f-43ae-aafe-432fe6521e80.png" Id="Rde526463be2f4a2c" /></Relationships>
</file>