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9ca70803c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7a58fe9fd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Lilbourn,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dc85428d546dd" /><Relationship Type="http://schemas.openxmlformats.org/officeDocument/2006/relationships/numbering" Target="/word/numbering.xml" Id="R2af4501d66f9418a" /><Relationship Type="http://schemas.openxmlformats.org/officeDocument/2006/relationships/settings" Target="/word/settings.xml" Id="Rda700614306e4723" /><Relationship Type="http://schemas.openxmlformats.org/officeDocument/2006/relationships/image" Target="/word/media/8e9ea65c-c038-4df0-b2f2-b8555c598732.png" Id="R7db7a58fe9fd4d1c" /></Relationships>
</file>