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5aa8f8387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d3e762230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McNary,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c78070e8a4963" /><Relationship Type="http://schemas.openxmlformats.org/officeDocument/2006/relationships/numbering" Target="/word/numbering.xml" Id="R9c7e22b08e494348" /><Relationship Type="http://schemas.openxmlformats.org/officeDocument/2006/relationships/settings" Target="/word/settings.xml" Id="Rf7f97100c3914680" /><Relationship Type="http://schemas.openxmlformats.org/officeDocument/2006/relationships/image" Target="/word/media/f3b8db62-a9d5-42ef-9197-271c65e63f14.png" Id="R879d3e7622304f35" /></Relationships>
</file>