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15be4f5f6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f97766c2b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New Portland,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b1521c95f44a9" /><Relationship Type="http://schemas.openxmlformats.org/officeDocument/2006/relationships/numbering" Target="/word/numbering.xml" Id="R6b1c6cfb226e4b61" /><Relationship Type="http://schemas.openxmlformats.org/officeDocument/2006/relationships/settings" Target="/word/settings.xml" Id="Ra67da61d89d04d05" /><Relationship Type="http://schemas.openxmlformats.org/officeDocument/2006/relationships/image" Target="/word/media/192370e5-b6fc-40b4-85a0-8a180103ca7d.png" Id="Rc17f97766c2b45aa" /></Relationships>
</file>