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f7847f56b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c4c3ff59f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Oaks,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a5e5e829d4f6c" /><Relationship Type="http://schemas.openxmlformats.org/officeDocument/2006/relationships/numbering" Target="/word/numbering.xml" Id="Ra5a76bbbe7de4d3e" /><Relationship Type="http://schemas.openxmlformats.org/officeDocument/2006/relationships/settings" Target="/word/settings.xml" Id="R9ad9f512261148e0" /><Relationship Type="http://schemas.openxmlformats.org/officeDocument/2006/relationships/image" Target="/word/media/49e5d0e1-3d41-456d-8eab-661b87e6c047.png" Id="R9ebc4c3ff59f4a81" /></Relationships>
</file>