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2e2580a88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3b5cf584f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Patchogue,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3087107754691" /><Relationship Type="http://schemas.openxmlformats.org/officeDocument/2006/relationships/numbering" Target="/word/numbering.xml" Id="Rb9e4df42644c4e56" /><Relationship Type="http://schemas.openxmlformats.org/officeDocument/2006/relationships/settings" Target="/word/settings.xml" Id="Rb76d285d4ccc442a" /><Relationship Type="http://schemas.openxmlformats.org/officeDocument/2006/relationships/image" Target="/word/media/bd629a74-65ac-45be-b673-0da736432aa2.png" Id="R13f3b5cf584f4d13" /></Relationships>
</file>