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c51f5a4af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d0895901e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Richmond,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683c3cbd74610" /><Relationship Type="http://schemas.openxmlformats.org/officeDocument/2006/relationships/numbering" Target="/word/numbering.xml" Id="R017d9f37aefd44cb" /><Relationship Type="http://schemas.openxmlformats.org/officeDocument/2006/relationships/settings" Target="/word/settings.xml" Id="R6ba981cc4fb14c29" /><Relationship Type="http://schemas.openxmlformats.org/officeDocument/2006/relationships/image" Target="/word/media/c5ffa18b-479a-4cf6-a90b-a6b64d4f1753.png" Id="R543d0895901e4688" /></Relationships>
</file>