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29061de5c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9ac34f5f4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Stonington,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f3440326d4c55" /><Relationship Type="http://schemas.openxmlformats.org/officeDocument/2006/relationships/numbering" Target="/word/numbering.xml" Id="Rf641545dacee4add" /><Relationship Type="http://schemas.openxmlformats.org/officeDocument/2006/relationships/settings" Target="/word/settings.xml" Id="Rae3231da9ae542b9" /><Relationship Type="http://schemas.openxmlformats.org/officeDocument/2006/relationships/image" Target="/word/media/5debdf7c-2849-42db-8241-c27f9ab41737.png" Id="R78c9ac34f5f444b4" /></Relationships>
</file>