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ac9cb5e65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2ce801bb3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Northampton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a8fe6c8f54273" /><Relationship Type="http://schemas.openxmlformats.org/officeDocument/2006/relationships/numbering" Target="/word/numbering.xml" Id="R43b5875653c0472c" /><Relationship Type="http://schemas.openxmlformats.org/officeDocument/2006/relationships/settings" Target="/word/settings.xml" Id="R9a1a717e6d8341f9" /><Relationship Type="http://schemas.openxmlformats.org/officeDocument/2006/relationships/image" Target="/word/media/a59cd4ef-59d3-4730-8e58-ac39ed246f4d.png" Id="R4c02ce801bb34801" /></Relationships>
</file>