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e80a4fefc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9b5494124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Northeast Boundary,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fc7e4fabf4cdb" /><Relationship Type="http://schemas.openxmlformats.org/officeDocument/2006/relationships/numbering" Target="/word/numbering.xml" Id="R84efe6b7c8124e56" /><Relationship Type="http://schemas.openxmlformats.org/officeDocument/2006/relationships/settings" Target="/word/settings.xml" Id="R70c1af6ae7b34645" /><Relationship Type="http://schemas.openxmlformats.org/officeDocument/2006/relationships/image" Target="/word/media/ccf7a546-8d9a-4653-a147-c96d7d65c000.png" Id="R3fb9b54941244a86" /></Relationships>
</file>