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be823f2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2b285f4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3a29d174c4486" /><Relationship Type="http://schemas.openxmlformats.org/officeDocument/2006/relationships/numbering" Target="/word/numbering.xml" Id="Rf527bd2b6bb24d98" /><Relationship Type="http://schemas.openxmlformats.org/officeDocument/2006/relationships/settings" Target="/word/settings.xml" Id="R25a675bd238c44d7" /><Relationship Type="http://schemas.openxmlformats.org/officeDocument/2006/relationships/image" Target="/word/media/c01092ea-81aa-4db3-b647-89e889bf87df.png" Id="R485d2b285f42483d" /></Relationships>
</file>