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25bfb7855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fe2f59f6c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Norville Crags,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21e13c62348f1" /><Relationship Type="http://schemas.openxmlformats.org/officeDocument/2006/relationships/numbering" Target="/word/numbering.xml" Id="R931ff7541cbf4b84" /><Relationship Type="http://schemas.openxmlformats.org/officeDocument/2006/relationships/settings" Target="/word/settings.xml" Id="R56e8082aa85d4a7f" /><Relationship Type="http://schemas.openxmlformats.org/officeDocument/2006/relationships/image" Target="/word/media/788571e5-4f38-4f41-92f1-de31b41b1b9c.png" Id="Rab9fe2f59f6c4c26" /></Relationships>
</file>