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2ca2f50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7650d758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Nuriva,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fa3b5a9d4c98" /><Relationship Type="http://schemas.openxmlformats.org/officeDocument/2006/relationships/numbering" Target="/word/numbering.xml" Id="R52fe3acd5356443f" /><Relationship Type="http://schemas.openxmlformats.org/officeDocument/2006/relationships/settings" Target="/word/settings.xml" Id="R8ab57d837064489b" /><Relationship Type="http://schemas.openxmlformats.org/officeDocument/2006/relationships/image" Target="/word/media/da01955a-7193-4d3f-b5e5-ba861c99a880.png" Id="Rcce7650d758a4d7b" /></Relationships>
</file>