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cec1803ef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2e3255b02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Nutree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b04fff39c4646" /><Relationship Type="http://schemas.openxmlformats.org/officeDocument/2006/relationships/numbering" Target="/word/numbering.xml" Id="Rd7d86dc0a153427c" /><Relationship Type="http://schemas.openxmlformats.org/officeDocument/2006/relationships/settings" Target="/word/settings.xml" Id="R7399846bc1014fda" /><Relationship Type="http://schemas.openxmlformats.org/officeDocument/2006/relationships/image" Target="/word/media/e3af8d46-db1f-48c1-addb-bbe1d3fcb3f3.png" Id="R9712e3255b02402c" /></Relationships>
</file>