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f585ef4c7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28b3a3703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Hill Court,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a325767b943f1" /><Relationship Type="http://schemas.openxmlformats.org/officeDocument/2006/relationships/numbering" Target="/word/numbering.xml" Id="R0cc707797747435a" /><Relationship Type="http://schemas.openxmlformats.org/officeDocument/2006/relationships/settings" Target="/word/settings.xml" Id="R6f8901bc66e74db0" /><Relationship Type="http://schemas.openxmlformats.org/officeDocument/2006/relationships/image" Target="/word/media/904af77c-026c-43f1-a59c-388eca81c849.png" Id="R65b28b3a37034ef4" /></Relationships>
</file>