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95fa4ecf7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afeefb616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Lane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02ca83e4543e0" /><Relationship Type="http://schemas.openxmlformats.org/officeDocument/2006/relationships/numbering" Target="/word/numbering.xml" Id="R438aa0ad48d5416c" /><Relationship Type="http://schemas.openxmlformats.org/officeDocument/2006/relationships/settings" Target="/word/settings.xml" Id="R314807bc47fa4fe7" /><Relationship Type="http://schemas.openxmlformats.org/officeDocument/2006/relationships/image" Target="/word/media/e00cad2d-fc48-48a4-8373-2d12729fb9bb.png" Id="Ra09afeefb61644c4" /></Relationships>
</file>