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bd795553f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6df0ffb20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Oakhaven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b8a7eb1a74ec4" /><Relationship Type="http://schemas.openxmlformats.org/officeDocument/2006/relationships/numbering" Target="/word/numbering.xml" Id="R5dac6fe413fd4de3" /><Relationship Type="http://schemas.openxmlformats.org/officeDocument/2006/relationships/settings" Target="/word/settings.xml" Id="R41bff6532bc7499c" /><Relationship Type="http://schemas.openxmlformats.org/officeDocument/2006/relationships/image" Target="/word/media/9b4be7b0-68d7-4392-8284-197b45ef85c4.png" Id="R5ce6df0ffb204b71" /></Relationships>
</file>