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a4e4c47f2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47ea3c49e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Oakland North,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01b40adf64c6d" /><Relationship Type="http://schemas.openxmlformats.org/officeDocument/2006/relationships/numbering" Target="/word/numbering.xml" Id="R04c3b6dca62a41ec" /><Relationship Type="http://schemas.openxmlformats.org/officeDocument/2006/relationships/settings" Target="/word/settings.xml" Id="Rb464822b09ba4595" /><Relationship Type="http://schemas.openxmlformats.org/officeDocument/2006/relationships/image" Target="/word/media/a8686c5f-78e9-4bd6-b918-e6f96ac7b0de.png" Id="R92f47ea3c49e4422" /></Relationships>
</file>