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ef3935ac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5644ed687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Ranches,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b327f560448e" /><Relationship Type="http://schemas.openxmlformats.org/officeDocument/2006/relationships/numbering" Target="/word/numbering.xml" Id="Rb0961d4f5d2f4e99" /><Relationship Type="http://schemas.openxmlformats.org/officeDocument/2006/relationships/settings" Target="/word/settings.xml" Id="R79d520d9495345a2" /><Relationship Type="http://schemas.openxmlformats.org/officeDocument/2006/relationships/image" Target="/word/media/6e839c58-479a-42d1-8842-ac684b48eeb7.png" Id="R0965644ed6874450" /></Relationships>
</file>