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06aa16be545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77be3e9aa545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Oakview Estates Subdivision Number 1,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5d3fa1750e43c0" /><Relationship Type="http://schemas.openxmlformats.org/officeDocument/2006/relationships/numbering" Target="/word/numbering.xml" Id="Rb5efb90061834754" /><Relationship Type="http://schemas.openxmlformats.org/officeDocument/2006/relationships/settings" Target="/word/settings.xml" Id="R59406118b3134b83" /><Relationship Type="http://schemas.openxmlformats.org/officeDocument/2006/relationships/image" Target="/word/media/e69de771-1d52-4f9d-a4ae-d180b1c0b5b1.png" Id="R3677be3e9aa5452e" /></Relationships>
</file>