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2b6c6647a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ab6ec39f6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Oakwood One and Three,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654519dba4f47" /><Relationship Type="http://schemas.openxmlformats.org/officeDocument/2006/relationships/numbering" Target="/word/numbering.xml" Id="Rd7f0d13ed4634090" /><Relationship Type="http://schemas.openxmlformats.org/officeDocument/2006/relationships/settings" Target="/word/settings.xml" Id="Rb853fad660cb4442" /><Relationship Type="http://schemas.openxmlformats.org/officeDocument/2006/relationships/image" Target="/word/media/66ee9b09-1a14-433d-8aaf-153462fba543.png" Id="R2c4ab6ec39f64a56" /></Relationships>
</file>