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e8e5a2f3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517cb8d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Oberon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a9536eb547eb" /><Relationship Type="http://schemas.openxmlformats.org/officeDocument/2006/relationships/numbering" Target="/word/numbering.xml" Id="R91c34762e35b4b2b" /><Relationship Type="http://schemas.openxmlformats.org/officeDocument/2006/relationships/settings" Target="/word/settings.xml" Id="R4572376e8dfc4253" /><Relationship Type="http://schemas.openxmlformats.org/officeDocument/2006/relationships/image" Target="/word/media/3ce32a14-b065-4647-8faa-7347ac361125.png" Id="R4780517cb8dd4fbb" /></Relationships>
</file>