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d44bc7c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a5f9face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Obretch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53d6833a4f96" /><Relationship Type="http://schemas.openxmlformats.org/officeDocument/2006/relationships/numbering" Target="/word/numbering.xml" Id="R8381e099ee164603" /><Relationship Type="http://schemas.openxmlformats.org/officeDocument/2006/relationships/settings" Target="/word/settings.xml" Id="R8cc5ae53747b4cd2" /><Relationship Type="http://schemas.openxmlformats.org/officeDocument/2006/relationships/image" Target="/word/media/fafccc3c-e4d8-41c6-a197-02745824423b.png" Id="R9557a5f9face46aa" /></Relationships>
</file>