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1f75b1c9f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331a4000c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Ocampo,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c4753e84447ca" /><Relationship Type="http://schemas.openxmlformats.org/officeDocument/2006/relationships/numbering" Target="/word/numbering.xml" Id="R0be321fe9d164a6d" /><Relationship Type="http://schemas.openxmlformats.org/officeDocument/2006/relationships/settings" Target="/word/settings.xml" Id="R2eca3714ee2843ac" /><Relationship Type="http://schemas.openxmlformats.org/officeDocument/2006/relationships/image" Target="/word/media/035a4c62-05c9-4508-8ac0-757c90264b2a.png" Id="R88a331a4000c4738" /></Relationships>
</file>