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27a3cc8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5066d17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eafb040c4971" /><Relationship Type="http://schemas.openxmlformats.org/officeDocument/2006/relationships/numbering" Target="/word/numbering.xml" Id="R635c045a1125417e" /><Relationship Type="http://schemas.openxmlformats.org/officeDocument/2006/relationships/settings" Target="/word/settings.xml" Id="Raefd11710df94c73" /><Relationship Type="http://schemas.openxmlformats.org/officeDocument/2006/relationships/image" Target="/word/media/cb250fa9-1a91-4055-b87c-1e21cc8e9323.png" Id="Recd85066d1764ee8" /></Relationships>
</file>