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a58404d8a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dd07f425f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Octa,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e1b7609d14ded" /><Relationship Type="http://schemas.openxmlformats.org/officeDocument/2006/relationships/numbering" Target="/word/numbering.xml" Id="R4a5c2d6714b9479d" /><Relationship Type="http://schemas.openxmlformats.org/officeDocument/2006/relationships/settings" Target="/word/settings.xml" Id="Rb29c116b3cbc49d6" /><Relationship Type="http://schemas.openxmlformats.org/officeDocument/2006/relationships/image" Target="/word/media/4de75f97-0bcf-4f4c-bbc5-4b942441f4d0.png" Id="R43edd07f425f4a56" /></Relationships>
</file>