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bcd20112d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b5b9a4cb2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Offutt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357a93c534e6a" /><Relationship Type="http://schemas.openxmlformats.org/officeDocument/2006/relationships/numbering" Target="/word/numbering.xml" Id="R4c9fd53e70dc469e" /><Relationship Type="http://schemas.openxmlformats.org/officeDocument/2006/relationships/settings" Target="/word/settings.xml" Id="Rc69aa2bf74754385" /><Relationship Type="http://schemas.openxmlformats.org/officeDocument/2006/relationships/image" Target="/word/media/d170f560-f9ce-4d79-aff7-bf6c7698535d.png" Id="R49fb5b9a4cb242e9" /></Relationships>
</file>