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a162608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63bfa3633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c574c1e964bf2" /><Relationship Type="http://schemas.openxmlformats.org/officeDocument/2006/relationships/numbering" Target="/word/numbering.xml" Id="R364423d01e164c49" /><Relationship Type="http://schemas.openxmlformats.org/officeDocument/2006/relationships/settings" Target="/word/settings.xml" Id="R44b66a96a7684e44" /><Relationship Type="http://schemas.openxmlformats.org/officeDocument/2006/relationships/image" Target="/word/media/f74e89da-670b-43d7-a245-e2b8678ede00.png" Id="R25363bfa363343d9" /></Relationships>
</file>