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1ead30fb0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d8b7b9ed9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Annapolis Neck,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c98e2be854c94" /><Relationship Type="http://schemas.openxmlformats.org/officeDocument/2006/relationships/numbering" Target="/word/numbering.xml" Id="R932166872a824b5f" /><Relationship Type="http://schemas.openxmlformats.org/officeDocument/2006/relationships/settings" Target="/word/settings.xml" Id="R128fe508b2664e74" /><Relationship Type="http://schemas.openxmlformats.org/officeDocument/2006/relationships/image" Target="/word/media/3b203e10-5e60-456f-8f76-f03d86c6c23a.png" Id="R31dd8b7b9ed94b93" /></Relationships>
</file>