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264e898d4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b205d2fce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Castor,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f63200e7446d3" /><Relationship Type="http://schemas.openxmlformats.org/officeDocument/2006/relationships/numbering" Target="/word/numbering.xml" Id="Re00a3a5ecc444536" /><Relationship Type="http://schemas.openxmlformats.org/officeDocument/2006/relationships/settings" Target="/word/settings.xml" Id="R57cea69e427f4d5b" /><Relationship Type="http://schemas.openxmlformats.org/officeDocument/2006/relationships/image" Target="/word/media/cb46d155-c2dc-4ed0-ba71-de3eac4d1eb1.png" Id="Ra87b205d2fce4d96" /></Relationships>
</file>