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b464c4ed8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a57d67c1a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Chilhowee,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a6b966cd84fe8" /><Relationship Type="http://schemas.openxmlformats.org/officeDocument/2006/relationships/numbering" Target="/word/numbering.xml" Id="Rfb2b8a8130974dfd" /><Relationship Type="http://schemas.openxmlformats.org/officeDocument/2006/relationships/settings" Target="/word/settings.xml" Id="R7ad77cb3b71c4ed6" /><Relationship Type="http://schemas.openxmlformats.org/officeDocument/2006/relationships/image" Target="/word/media/938ce556-d8ba-4a14-a3b1-b5087321a2ef.png" Id="Re09a57d67c1a48a4" /></Relationships>
</file>