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a940f210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288f8c6f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Morrisville,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429168c0a4d0e" /><Relationship Type="http://schemas.openxmlformats.org/officeDocument/2006/relationships/numbering" Target="/word/numbering.xml" Id="Rdbe56bdb279e4b7e" /><Relationship Type="http://schemas.openxmlformats.org/officeDocument/2006/relationships/settings" Target="/word/settings.xml" Id="R443489deff2e4b69" /><Relationship Type="http://schemas.openxmlformats.org/officeDocument/2006/relationships/image" Target="/word/media/177300e6-8cc5-48e4-b521-9ac9aa5b9f51.png" Id="Rd37288f8c6fb4cc2" /></Relationships>
</file>