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f26b48b18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d8e2ab5c2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Oaks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aaca4b2e44333" /><Relationship Type="http://schemas.openxmlformats.org/officeDocument/2006/relationships/numbering" Target="/word/numbering.xml" Id="R306fbfbf43a04ecf" /><Relationship Type="http://schemas.openxmlformats.org/officeDocument/2006/relationships/settings" Target="/word/settings.xml" Id="R9bfaea6328424bb1" /><Relationship Type="http://schemas.openxmlformats.org/officeDocument/2006/relationships/image" Target="/word/media/e99b1a74-2072-47de-a26b-915f0ea9a028.png" Id="R7ded8e2ab5c242a1" /></Relationships>
</file>