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2d81b6f55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dac83a8ef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Point Comfort,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83448ce9f4326" /><Relationship Type="http://schemas.openxmlformats.org/officeDocument/2006/relationships/numbering" Target="/word/numbering.xml" Id="Reb305991dd5b4c12" /><Relationship Type="http://schemas.openxmlformats.org/officeDocument/2006/relationships/settings" Target="/word/settings.xml" Id="R0bda7e39f6e54571" /><Relationship Type="http://schemas.openxmlformats.org/officeDocument/2006/relationships/image" Target="/word/media/ddc2097d-b5f6-47cf-b77e-6e2fe50d2cea.png" Id="R9a2dac83a8ef429f" /></Relationships>
</file>