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260cb0dd1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c245be1fe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Saybrook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8047e6b004e57" /><Relationship Type="http://schemas.openxmlformats.org/officeDocument/2006/relationships/numbering" Target="/word/numbering.xml" Id="Rb943703502754dc9" /><Relationship Type="http://schemas.openxmlformats.org/officeDocument/2006/relationships/settings" Target="/word/settings.xml" Id="Re687241f2d2544f2" /><Relationship Type="http://schemas.openxmlformats.org/officeDocument/2006/relationships/image" Target="/word/media/adec7dba-2507-44f6-837d-5eb4b5ee2736.png" Id="R9e4c245be1fe422a" /></Relationships>
</file>