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c7fd2f1a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f5d1b167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Stonington,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5bee2f2646b1" /><Relationship Type="http://schemas.openxmlformats.org/officeDocument/2006/relationships/numbering" Target="/word/numbering.xml" Id="R8c974bd74f29495a" /><Relationship Type="http://schemas.openxmlformats.org/officeDocument/2006/relationships/settings" Target="/word/settings.xml" Id="R033f0f176e5742fa" /><Relationship Type="http://schemas.openxmlformats.org/officeDocument/2006/relationships/image" Target="/word/media/794d9208-8eb2-4cc5-876b-fc4c8df951a7.png" Id="Rea8f5d1b167c4c15" /></Relationships>
</file>