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1df4c0ec5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ec8a88898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Oliphants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b06b1fc364e7c" /><Relationship Type="http://schemas.openxmlformats.org/officeDocument/2006/relationships/numbering" Target="/word/numbering.xml" Id="R3a6924eae06b422f" /><Relationship Type="http://schemas.openxmlformats.org/officeDocument/2006/relationships/settings" Target="/word/settings.xml" Id="Rb09bef7549784b01" /><Relationship Type="http://schemas.openxmlformats.org/officeDocument/2006/relationships/image" Target="/word/media/7fa25ace-5d98-426f-b46d-da42ae2a8c2f.png" Id="Rc15ec8a88898489e" /></Relationships>
</file>